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60"/>
        </w:tabs>
        <w:spacing w:after="200" w:lineRule="auto"/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Experience</w:t>
      </w:r>
    </w:p>
    <w:p w:rsidR="00000000" w:rsidDel="00000000" w:rsidP="00000000" w:rsidRDefault="00000000" w:rsidRPr="00000000" w14:paraId="00000002">
      <w:pPr>
        <w:tabs>
          <w:tab w:val="right" w:leader="none" w:pos="10080"/>
        </w:tabs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Microsoft</w:t>
      </w:r>
      <w:r w:rsidDel="00000000" w:rsidR="00000000" w:rsidRPr="00000000">
        <w:rPr>
          <w:sz w:val="24"/>
          <w:szCs w:val="24"/>
          <w:rtl w:val="0"/>
        </w:rPr>
        <w:t xml:space="preserve"> – Redmond, WA</w:t>
      </w:r>
    </w:p>
    <w:p w:rsidR="00000000" w:rsidDel="00000000" w:rsidP="00000000" w:rsidRDefault="00000000" w:rsidRPr="00000000" w14:paraId="00000003">
      <w:pPr>
        <w:tabs>
          <w:tab w:val="right" w:leader="none" w:pos="10710"/>
          <w:tab w:val="left" w:leader="none" w:pos="180"/>
        </w:tabs>
        <w:jc w:val="left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i w:val="1"/>
          <w:rtl w:val="0"/>
        </w:rPr>
        <w:t xml:space="preserve">Software Engineer II</w:t>
      </w:r>
      <w:r w:rsidDel="00000000" w:rsidR="00000000" w:rsidRPr="00000000">
        <w:rPr>
          <w:rtl w:val="0"/>
        </w:rPr>
        <w:t xml:space="preserve"> | Dataverse EPICS</w:t>
        <w:tab/>
        <w:t xml:space="preserve">September 2021 - Present</w:t>
        <w:tab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tabs>
          <w:tab w:val="right" w:leader="none" w:pos="9990"/>
          <w:tab w:val="left" w:leader="none" w:pos="360"/>
        </w:tabs>
        <w:ind w:left="720" w:hanging="360"/>
        <w:jc w:val="left"/>
      </w:pPr>
      <w:r w:rsidDel="00000000" w:rsidR="00000000" w:rsidRPr="00000000">
        <w:rPr>
          <w:rtl w:val="0"/>
        </w:rPr>
        <w:t xml:space="preserve">Developed engineering systems and tools that significantly enhanced developer productivity, supporting operations generating over $2 billion in revenue.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right" w:leader="none" w:pos="9990"/>
          <w:tab w:val="left" w:leader="none" w:pos="360"/>
        </w:tabs>
        <w:ind w:left="720" w:hanging="360"/>
        <w:jc w:val="left"/>
      </w:pPr>
      <w:r w:rsidDel="00000000" w:rsidR="00000000" w:rsidRPr="00000000">
        <w:rPr>
          <w:rtl w:val="0"/>
        </w:rPr>
        <w:t xml:space="preserve">Crafted and deployed software for standardized branch cutting to enhance prod environment stability and improve deployment processes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right" w:leader="none" w:pos="9990"/>
          <w:tab w:val="left" w:leader="none" w:pos="360"/>
        </w:tabs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Constructed an AI chatbot to streamline search and on-call processes, enhancing responses to hundreds of incidents every week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right" w:leader="none" w:pos="9990"/>
          <w:tab w:val="left" w:leader="none" w:pos="360"/>
        </w:tabs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Leveraged PowerBI, Kusto, and ServiceFabric to create innovative metrics and analytics tools, improving compliance governance across the organization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right" w:leader="none" w:pos="9990"/>
          <w:tab w:val="left" w:leader="none" w:pos="360"/>
        </w:tabs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Orchestrated platform modernizations that reduced COGs by over 20%, saved more than $250K in MRR, and increased performance by 1.4x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right" w:leader="none" w:pos="9990"/>
          <w:tab w:val="left" w:leader="none" w:pos="360"/>
        </w:tabs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Designed and launched a microservices platform that automated compliance governance, enhancing operational efficiency for over 3.5 million monthly active users</w:t>
      </w:r>
    </w:p>
    <w:p w:rsidR="00000000" w:rsidDel="00000000" w:rsidP="00000000" w:rsidRDefault="00000000" w:rsidRPr="00000000" w14:paraId="0000000A">
      <w:pPr>
        <w:tabs>
          <w:tab w:val="right" w:leader="none" w:pos="9990"/>
          <w:tab w:val="left" w:leader="none" w:pos="360"/>
        </w:tabs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10710"/>
          <w:tab w:val="left" w:leader="none" w:pos="180"/>
        </w:tabs>
        <w:jc w:val="left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i w:val="1"/>
          <w:rtl w:val="0"/>
        </w:rPr>
        <w:t xml:space="preserve">Software Engineer II</w:t>
      </w:r>
      <w:r w:rsidDel="00000000" w:rsidR="00000000" w:rsidRPr="00000000">
        <w:rPr>
          <w:rtl w:val="0"/>
        </w:rPr>
        <w:t xml:space="preserve"> | PowerApps AI Builder</w:t>
        <w:tab/>
        <w:t xml:space="preserve">June 2020 - August 2021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tabs>
          <w:tab w:val="right" w:leader="none" w:pos="9990"/>
          <w:tab w:val="left" w:leader="none" w:pos="180"/>
        </w:tabs>
        <w:ind w:left="720" w:hanging="360"/>
        <w:jc w:val="left"/>
      </w:pPr>
      <w:r w:rsidDel="00000000" w:rsidR="00000000" w:rsidRPr="00000000">
        <w:rPr>
          <w:rtl w:val="0"/>
        </w:rPr>
        <w:t xml:space="preserve">Engineered and project-managed the development of key infrastructure a text classification as a part of the PowerApps under the no-code solution called AI Builder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tabs>
          <w:tab w:val="right" w:leader="none" w:pos="9990"/>
          <w:tab w:val="left" w:leader="none" w:pos="180"/>
        </w:tabs>
        <w:ind w:left="720" w:hanging="360"/>
        <w:jc w:val="left"/>
      </w:pPr>
      <w:r w:rsidDel="00000000" w:rsidR="00000000" w:rsidRPr="00000000">
        <w:rPr>
          <w:rtl w:val="0"/>
        </w:rPr>
        <w:t xml:space="preserve">Created a "bring-your-own-data" model pipeline in AI Builder, empowering users to develop advanced AI/ML capabilities with minimal coding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tabs>
          <w:tab w:val="right" w:leader="none" w:pos="9990"/>
          <w:tab w:val="left" w:leader="none" w:pos="180"/>
        </w:tabs>
        <w:ind w:left="720" w:hanging="360"/>
        <w:jc w:val="left"/>
      </w:pPr>
      <w:r w:rsidDel="00000000" w:rsidR="00000000" w:rsidRPr="00000000">
        <w:rPr>
          <w:rtl w:val="0"/>
        </w:rPr>
        <w:t xml:space="preserve">Enhanced our text classification tool by integrating GPT-2, reducing dataset training times by 50% and boosting processing efficiency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tabs>
          <w:tab w:val="right" w:leader="none" w:pos="9990"/>
          <w:tab w:val="left" w:leader="none" w:pos="180"/>
        </w:tabs>
        <w:ind w:left="720" w:hanging="360"/>
        <w:jc w:val="left"/>
      </w:pPr>
      <w:r w:rsidDel="00000000" w:rsidR="00000000" w:rsidRPr="00000000">
        <w:rPr>
          <w:rtl w:val="0"/>
        </w:rPr>
        <w:t xml:space="preserve">Presented keynotes on major updates and features and advocated for text classification features with partners, enhancing user engagement/adoption across the platform</w:t>
      </w:r>
    </w:p>
    <w:p w:rsidR="00000000" w:rsidDel="00000000" w:rsidP="00000000" w:rsidRDefault="00000000" w:rsidRPr="00000000" w14:paraId="00000010">
      <w:pPr>
        <w:tabs>
          <w:tab w:val="right" w:leader="none" w:pos="9990"/>
          <w:tab w:val="left" w:leader="none" w:pos="180"/>
        </w:tabs>
        <w:jc w:val="left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10710"/>
          <w:tab w:val="left" w:leader="none" w:pos="180"/>
        </w:tabs>
        <w:jc w:val="left"/>
        <w:rPr/>
      </w:pPr>
      <w:r w:rsidDel="00000000" w:rsidR="00000000" w:rsidRPr="00000000">
        <w:rPr>
          <w:b w:val="1"/>
          <w:rtl w:val="0"/>
        </w:rPr>
        <w:tab/>
        <w:t xml:space="preserve">Software Engineer </w:t>
      </w:r>
      <w:r w:rsidDel="00000000" w:rsidR="00000000" w:rsidRPr="00000000">
        <w:rPr>
          <w:rtl w:val="0"/>
        </w:rPr>
        <w:t xml:space="preserve">| Customer Data Solutions</w:t>
        <w:tab/>
        <w:t xml:space="preserve">June 2018 - May 2020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right" w:leader="none" w:pos="9990"/>
          <w:tab w:val="left" w:leader="none" w:pos="180"/>
        </w:tabs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Designed &amp; developed an address validation tool called AVS, supporting Microsoft’s entire customer base and all subsequent teams within Microsoft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right" w:leader="none" w:pos="9990"/>
          <w:tab w:val="left" w:leader="none" w:pos="180"/>
        </w:tabs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Engineered/implemented an algorithm for instant address coordination and validation, enhancing data response times across cloud infrastructure, supporting over 2 million address validations daily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right" w:leader="none" w:pos="9990"/>
          <w:tab w:val="left" w:leader="none" w:pos="180"/>
        </w:tabs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Achieved a 99.99% availability rate and 99.9% reliability rate with a distributed network of virtual machines, significantly improving system performance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right" w:leader="none" w:pos="9990"/>
          <w:tab w:val="left" w:leader="none" w:pos="180"/>
        </w:tabs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Incorporated auto-rollback and failure detection to boost system reliability and security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right" w:leader="none" w:pos="9990"/>
          <w:tab w:val="left" w:leader="none" w:pos="180"/>
        </w:tabs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Coordinated partnerships with external data providers to determine license agreements and limitations, ensuring full compliance with industry standards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right" w:leader="none" w:pos="9990"/>
          <w:tab w:val="left" w:leader="none" w:pos="180"/>
        </w:tabs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Managed client relations and supervised smooth onboarding processes, including live site DRI rotations, consistently meeting or exceeding operational OKRs</w:t>
        <w:br w:type="textWrapping"/>
      </w:r>
    </w:p>
    <w:p w:rsidR="00000000" w:rsidDel="00000000" w:rsidP="00000000" w:rsidRDefault="00000000" w:rsidRPr="00000000" w14:paraId="00000018">
      <w:pPr>
        <w:tabs>
          <w:tab w:val="right" w:leader="none" w:pos="10080"/>
        </w:tabs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Dilbr | The Balkan dating app </w:t>
      </w:r>
      <w:r w:rsidDel="00000000" w:rsidR="00000000" w:rsidRPr="00000000">
        <w:rPr>
          <w:sz w:val="24"/>
          <w:szCs w:val="24"/>
          <w:rtl w:val="0"/>
        </w:rPr>
        <w:t xml:space="preserve"> – Seattle, WA</w:t>
      </w:r>
    </w:p>
    <w:p w:rsidR="00000000" w:rsidDel="00000000" w:rsidP="00000000" w:rsidRDefault="00000000" w:rsidRPr="00000000" w14:paraId="00000019">
      <w:pPr>
        <w:tabs>
          <w:tab w:val="left" w:leader="none" w:pos="180"/>
          <w:tab w:val="right" w:leader="none" w:pos="10710"/>
        </w:tabs>
        <w:jc w:val="left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b w:val="1"/>
          <w:i w:val="1"/>
          <w:rtl w:val="0"/>
        </w:rPr>
        <w:t xml:space="preserve">Founder/CEO/Principal Engineer</w:t>
      </w:r>
      <w:r w:rsidDel="00000000" w:rsidR="00000000" w:rsidRPr="00000000">
        <w:rPr>
          <w:rtl w:val="0"/>
        </w:rPr>
        <w:tab/>
        <w:t xml:space="preserve">April 2023 - December 2024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tabs>
          <w:tab w:val="right" w:leader="none" w:pos="10080"/>
        </w:tabs>
        <w:ind w:left="720" w:hanging="360"/>
        <w:jc w:val="left"/>
      </w:pPr>
      <w:r w:rsidDel="00000000" w:rsidR="00000000" w:rsidRPr="00000000">
        <w:rPr>
          <w:rtl w:val="0"/>
        </w:rPr>
        <w:t xml:space="preserve">Founded and coded the #1 Balkan dating app in the world targeting over 100k users globally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tabs>
          <w:tab w:val="right" w:leader="none" w:pos="10080"/>
        </w:tabs>
        <w:ind w:left="720" w:hanging="360"/>
        <w:jc w:val="left"/>
      </w:pPr>
      <w:r w:rsidDel="00000000" w:rsidR="00000000" w:rsidRPr="00000000">
        <w:rPr>
          <w:rtl w:val="0"/>
        </w:rPr>
        <w:t xml:space="preserve">Engineered a full-stack iOS application in SwiftUI, incorporating server and serverless processing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tabs>
          <w:tab w:val="right" w:leader="none" w:pos="10080"/>
        </w:tabs>
        <w:ind w:left="720" w:hanging="360"/>
        <w:jc w:val="left"/>
      </w:pPr>
      <w:r w:rsidDel="00000000" w:rsidR="00000000" w:rsidRPr="00000000">
        <w:rPr>
          <w:rtl w:val="0"/>
        </w:rPr>
        <w:t xml:space="preserve">Designed an intricate matching algorithm using the Gale-Shapley algorithm, capable of handling millions of users and matching within a 90% accuracy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tabs>
          <w:tab w:val="right" w:leader="none" w:pos="10080"/>
        </w:tabs>
        <w:ind w:left="720" w:hanging="360"/>
        <w:jc w:val="left"/>
      </w:pPr>
      <w:r w:rsidDel="00000000" w:rsidR="00000000" w:rsidRPr="00000000">
        <w:rPr>
          <w:rtl w:val="0"/>
        </w:rPr>
        <w:t xml:space="preserve">Implemented core features including authentication, messaging, push notifications, and robust settings management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tabs>
          <w:tab w:val="right" w:leader="none" w:pos="10080"/>
        </w:tabs>
        <w:ind w:left="720" w:hanging="360"/>
        <w:jc w:val="left"/>
      </w:pPr>
      <w:r w:rsidDel="00000000" w:rsidR="00000000" w:rsidRPr="00000000">
        <w:rPr>
          <w:rtl w:val="0"/>
        </w:rPr>
        <w:t xml:space="preserve">Managed full product lifecycle from system management to user communication, employing CI/CD pipelines, feature flags, A/B testing, and ongoing feature development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tabs>
          <w:tab w:val="right" w:leader="none" w:pos="10080"/>
        </w:tabs>
        <w:ind w:left="720" w:hanging="360"/>
        <w:jc w:val="left"/>
      </w:pPr>
      <w:r w:rsidDel="00000000" w:rsidR="00000000" w:rsidRPr="00000000">
        <w:rPr>
          <w:rtl w:val="0"/>
        </w:rPr>
        <w:t xml:space="preserve">Directed global user communications, processing feedback to inform a dynamic product roadmap</w:t>
        <w:br w:type="textWrapping"/>
      </w:r>
    </w:p>
    <w:p w:rsidR="00000000" w:rsidDel="00000000" w:rsidP="00000000" w:rsidRDefault="00000000" w:rsidRPr="00000000" w14:paraId="00000020">
      <w:pPr>
        <w:tabs>
          <w:tab w:val="right" w:leader="none" w:pos="9990"/>
          <w:tab w:val="left" w:leader="none" w:pos="180"/>
        </w:tabs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Parametric Portfolio Associates | Investment advisory &amp; tech </w:t>
      </w:r>
      <w:r w:rsidDel="00000000" w:rsidR="00000000" w:rsidRPr="00000000">
        <w:rPr>
          <w:sz w:val="24"/>
          <w:szCs w:val="24"/>
          <w:rtl w:val="0"/>
        </w:rPr>
        <w:t xml:space="preserve">– Seattle, WA</w:t>
      </w:r>
    </w:p>
    <w:p w:rsidR="00000000" w:rsidDel="00000000" w:rsidP="00000000" w:rsidRDefault="00000000" w:rsidRPr="00000000" w14:paraId="00000021">
      <w:pPr>
        <w:tabs>
          <w:tab w:val="right" w:leader="none" w:pos="10710"/>
          <w:tab w:val="left" w:leader="none" w:pos="180"/>
        </w:tabs>
        <w:jc w:val="left"/>
        <w:rPr/>
      </w:pPr>
      <w:r w:rsidDel="00000000" w:rsidR="00000000" w:rsidRPr="00000000">
        <w:rPr>
          <w:b w:val="1"/>
          <w:rtl w:val="0"/>
        </w:rPr>
        <w:tab/>
        <w:t xml:space="preserve">Software Engineer Intern</w:t>
      </w:r>
      <w:r w:rsidDel="00000000" w:rsidR="00000000" w:rsidRPr="00000000">
        <w:rPr>
          <w:rtl w:val="0"/>
        </w:rPr>
        <w:t xml:space="preserve"> | Systems &amp; platform management</w:t>
        <w:tab/>
        <w:t xml:space="preserve">Summer 2017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tabs>
          <w:tab w:val="right" w:leader="none" w:pos="9990"/>
          <w:tab w:val="left" w:leader="none" w:pos="180"/>
        </w:tabs>
        <w:ind w:left="720" w:hanging="360"/>
        <w:jc w:val="left"/>
      </w:pPr>
      <w:r w:rsidDel="00000000" w:rsidR="00000000" w:rsidRPr="00000000">
        <w:rPr>
          <w:rtl w:val="0"/>
        </w:rPr>
        <w:t xml:space="preserve">Investigated data migrations to MongoDB for their internal tooling management system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tabs>
          <w:tab w:val="right" w:leader="none" w:pos="9990"/>
          <w:tab w:val="left" w:leader="none" w:pos="180"/>
        </w:tabs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Practiced MVC architectural patterns and CRUD database operations through an intensive onboarding sequence </w:t>
        <w:br w:type="textWrapping"/>
      </w:r>
    </w:p>
    <w:p w:rsidR="00000000" w:rsidDel="00000000" w:rsidP="00000000" w:rsidRDefault="00000000" w:rsidRPr="00000000" w14:paraId="00000024">
      <w:pPr>
        <w:tabs>
          <w:tab w:val="right" w:leader="none" w:pos="9990"/>
          <w:tab w:val="left" w:leader="none" w:pos="180"/>
        </w:tabs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Socedo | Marketing lead generation</w:t>
      </w:r>
      <w:r w:rsidDel="00000000" w:rsidR="00000000" w:rsidRPr="00000000">
        <w:rPr>
          <w:sz w:val="24"/>
          <w:szCs w:val="24"/>
          <w:rtl w:val="0"/>
        </w:rPr>
        <w:t xml:space="preserve"> – Seattle, WA</w:t>
      </w:r>
    </w:p>
    <w:p w:rsidR="00000000" w:rsidDel="00000000" w:rsidP="00000000" w:rsidRDefault="00000000" w:rsidRPr="00000000" w14:paraId="00000025">
      <w:pPr>
        <w:tabs>
          <w:tab w:val="right" w:leader="none" w:pos="10710"/>
          <w:tab w:val="left" w:leader="none" w:pos="180"/>
        </w:tabs>
        <w:jc w:val="left"/>
        <w:rPr/>
      </w:pPr>
      <w:r w:rsidDel="00000000" w:rsidR="00000000" w:rsidRPr="00000000">
        <w:rPr>
          <w:b w:val="1"/>
          <w:rtl w:val="0"/>
        </w:rPr>
        <w:tab/>
        <w:t xml:space="preserve">Software Engineer Intern</w:t>
      </w:r>
      <w:r w:rsidDel="00000000" w:rsidR="00000000" w:rsidRPr="00000000">
        <w:rPr>
          <w:rtl w:val="0"/>
        </w:rPr>
        <w:t xml:space="preserve"> | Feature development &amp; legacy platform modernization</w:t>
        <w:tab/>
        <w:t xml:space="preserve">Summer 2015 &amp; 2016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tabs>
          <w:tab w:val="right" w:leader="none" w:pos="9990"/>
          <w:tab w:val="left" w:leader="none" w:pos="180"/>
        </w:tabs>
        <w:ind w:left="720" w:hanging="360"/>
        <w:jc w:val="left"/>
      </w:pPr>
      <w:r w:rsidDel="00000000" w:rsidR="00000000" w:rsidRPr="00000000">
        <w:rPr>
          <w:rtl w:val="0"/>
        </w:rPr>
        <w:t xml:space="preserve">Designed a comprehensive plan to enhance our systems with robust testing frameworks and backend system management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tabs>
          <w:tab w:val="right" w:leader="none" w:pos="9990"/>
          <w:tab w:val="left" w:leader="none" w:pos="180"/>
        </w:tabs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Led a team of developers to deploy the new infrastructure plan, achieving 100% system availability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tabs>
          <w:tab w:val="right" w:leader="none" w:pos="9990"/>
          <w:tab w:val="left" w:leader="none" w:pos="180"/>
        </w:tabs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Streamlined deployment processes and efficiency through automation of the Azure deployment cycle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tabs>
          <w:tab w:val="right" w:leader="none" w:pos="9990"/>
          <w:tab w:val="left" w:leader="none" w:pos="180"/>
        </w:tabs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Developed tooling for A/B testing, enabling data-driven decision-making for new feature implementations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tabs>
          <w:tab w:val="right" w:leader="none" w:pos="9990"/>
          <w:tab w:val="left" w:leader="none" w:pos="180"/>
        </w:tabs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Implemented pixel tracking to monitor user lead click-through rates (CTRs), enhancing marketing insights and performance measurement</w:t>
        <w:br w:type="textWrapping"/>
      </w:r>
    </w:p>
    <w:p w:rsidR="00000000" w:rsidDel="00000000" w:rsidP="00000000" w:rsidRDefault="00000000" w:rsidRPr="00000000" w14:paraId="0000002B">
      <w:pPr>
        <w:tabs>
          <w:tab w:val="right" w:leader="none" w:pos="9990"/>
          <w:tab w:val="left" w:leader="none" w:pos="180"/>
        </w:tabs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Amazon </w:t>
      </w:r>
      <w:r w:rsidDel="00000000" w:rsidR="00000000" w:rsidRPr="00000000">
        <w:rPr>
          <w:sz w:val="24"/>
          <w:szCs w:val="24"/>
          <w:rtl w:val="0"/>
        </w:rPr>
        <w:t xml:space="preserve">– Seattle, WA</w:t>
      </w:r>
    </w:p>
    <w:p w:rsidR="00000000" w:rsidDel="00000000" w:rsidP="00000000" w:rsidRDefault="00000000" w:rsidRPr="00000000" w14:paraId="0000002C">
      <w:pPr>
        <w:tabs>
          <w:tab w:val="right" w:leader="none" w:pos="10710"/>
          <w:tab w:val="left" w:leader="none" w:pos="180"/>
        </w:tabs>
        <w:ind w:left="0" w:firstLine="0"/>
        <w:jc w:val="left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Software Engineer Intern </w:t>
      </w:r>
      <w:r w:rsidDel="00000000" w:rsidR="00000000" w:rsidRPr="00000000">
        <w:rPr>
          <w:rtl w:val="0"/>
        </w:rPr>
        <w:t xml:space="preserve">| AWS DynamoDB</w:t>
        <w:tab/>
        <w:t xml:space="preserve">Summer 2014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tabs>
          <w:tab w:val="right" w:leader="none" w:pos="9990"/>
          <w:tab w:val="left" w:leader="none" w:pos="180"/>
        </w:tabs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Built an MVP for the Cross-Region Replication feature that replicated data across geos in real-time for Amazon’s NoSQL database service, DynamoDB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tabs>
          <w:tab w:val="right" w:leader="none" w:pos="9990"/>
          <w:tab w:val="left" w:leader="none" w:pos="180"/>
        </w:tabs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Integrated an upstream data transfer API that was under development at the time and provided core data to large-scale data pipelines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tabs>
          <w:tab w:val="right" w:leader="none" w:pos="9990"/>
          <w:tab w:val="left" w:leader="none" w:pos="180"/>
        </w:tabs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Solved complex problems around updates across geos and implemented a “Primary/Replica” pattern to handle concurrent read/writes to a DB</w:t>
      </w:r>
    </w:p>
    <w:p w:rsidR="00000000" w:rsidDel="00000000" w:rsidP="00000000" w:rsidRDefault="00000000" w:rsidRPr="00000000" w14:paraId="00000030">
      <w:pPr>
        <w:tabs>
          <w:tab w:val="right" w:leader="none" w:pos="9990"/>
          <w:tab w:val="left" w:leader="none" w:pos="180"/>
        </w:tabs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360"/>
        </w:tabs>
        <w:spacing w:after="0" w:lineRule="auto"/>
        <w:jc w:val="left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right" w:leader="none" w:pos="10710"/>
          <w:tab w:val="left" w:leader="none" w:pos="180"/>
        </w:tabs>
        <w:jc w:val="left"/>
        <w:rPr/>
      </w:pPr>
      <w:r w:rsidDel="00000000" w:rsidR="00000000" w:rsidRPr="00000000">
        <w:rPr>
          <w:b w:val="1"/>
          <w:rtl w:val="0"/>
        </w:rPr>
        <w:t xml:space="preserve">University of Washington</w:t>
      </w:r>
      <w:r w:rsidDel="00000000" w:rsidR="00000000" w:rsidRPr="00000000">
        <w:rPr>
          <w:rtl w:val="0"/>
        </w:rPr>
        <w:t xml:space="preserve">, College of Arts &amp; Sciences – Seattle, WA</w:t>
        <w:tab/>
        <w:t xml:space="preserve">Graduated 2018</w:t>
      </w:r>
    </w:p>
    <w:p w:rsidR="00000000" w:rsidDel="00000000" w:rsidP="00000000" w:rsidRDefault="00000000" w:rsidRPr="00000000" w14:paraId="00000033">
      <w:pPr>
        <w:tabs>
          <w:tab w:val="right" w:leader="none" w:pos="9990"/>
          <w:tab w:val="left" w:leader="none" w:pos="180"/>
        </w:tabs>
        <w:spacing w:after="120" w:lineRule="auto"/>
        <w:jc w:val="left"/>
        <w:rPr/>
      </w:pPr>
      <w:r w:rsidDel="00000000" w:rsidR="00000000" w:rsidRPr="00000000">
        <w:rPr>
          <w:rtl w:val="0"/>
        </w:rPr>
        <w:t xml:space="preserve">Bachelor of Science, Computer Science</w:t>
      </w:r>
    </w:p>
    <w:p w:rsidR="00000000" w:rsidDel="00000000" w:rsidP="00000000" w:rsidRDefault="00000000" w:rsidRPr="00000000" w14:paraId="00000034">
      <w:pPr>
        <w:tabs>
          <w:tab w:val="right" w:leader="none" w:pos="10710"/>
          <w:tab w:val="left" w:leader="none" w:pos="180"/>
        </w:tabs>
        <w:jc w:val="left"/>
        <w:rPr/>
      </w:pPr>
      <w:r w:rsidDel="00000000" w:rsidR="00000000" w:rsidRPr="00000000">
        <w:rPr>
          <w:b w:val="1"/>
          <w:rtl w:val="0"/>
        </w:rPr>
        <w:t xml:space="preserve">Product School</w:t>
      </w:r>
      <w:r w:rsidDel="00000000" w:rsidR="00000000" w:rsidRPr="00000000">
        <w:rPr>
          <w:rtl w:val="0"/>
        </w:rPr>
        <w:t xml:space="preserve"> – Seattle, WA</w:t>
        <w:tab/>
        <w:t xml:space="preserve">March 2020</w:t>
      </w:r>
    </w:p>
    <w:p w:rsidR="00000000" w:rsidDel="00000000" w:rsidP="00000000" w:rsidRDefault="00000000" w:rsidRPr="00000000" w14:paraId="00000035">
      <w:pPr>
        <w:tabs>
          <w:tab w:val="right" w:leader="none" w:pos="9990"/>
          <w:tab w:val="left" w:leader="none" w:pos="180"/>
        </w:tabs>
        <w:jc w:val="left"/>
        <w:rPr/>
      </w:pPr>
      <w:r w:rsidDel="00000000" w:rsidR="00000000" w:rsidRPr="00000000">
        <w:rPr>
          <w:rtl w:val="0"/>
        </w:rPr>
        <w:t xml:space="preserve">Product Manager Certification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080" w:top="108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Style w:val="Title"/>
      <w:spacing w:after="0" w:lineRule="auto"/>
      <w:rPr/>
    </w:pPr>
    <w:bookmarkStart w:colFirst="0" w:colLast="0" w:name="_uqhkpgd4hv4" w:id="0"/>
    <w:bookmarkEnd w:id="0"/>
    <w:r w:rsidDel="00000000" w:rsidR="00000000" w:rsidRPr="00000000">
      <w:rPr>
        <w:rtl w:val="0"/>
      </w:rPr>
      <w:t xml:space="preserve">Adam Mirza</w:t>
    </w:r>
  </w:p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  <w:t xml:space="preserve">(425) 301-9253 | Seattle, WA |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github.com/AdamMirza</w:t>
      </w:r>
    </w:hyperlink>
    <w:r w:rsidDel="00000000" w:rsidR="00000000" w:rsidRPr="00000000">
      <w:rPr>
        <w:rtl w:val="0"/>
      </w:rPr>
      <w:t xml:space="preserve"> | </w:t>
    </w:r>
    <w:hyperlink r:id="rId2">
      <w:r w:rsidDel="00000000" w:rsidR="00000000" w:rsidRPr="00000000">
        <w:rPr>
          <w:color w:val="1155cc"/>
          <w:u w:val="single"/>
          <w:rtl w:val="0"/>
        </w:rPr>
        <w:t xml:space="preserve">adam.mirza94@gmail.com</w:t>
      </w:r>
    </w:hyperlink>
    <w:r w:rsidDel="00000000" w:rsidR="00000000" w:rsidRPr="00000000">
      <w:rPr>
        <w:rtl w:val="0"/>
      </w:rPr>
      <w:t xml:space="preserve"> | </w:t>
    </w:r>
    <w:hyperlink r:id="rId3">
      <w:r w:rsidDel="00000000" w:rsidR="00000000" w:rsidRPr="00000000">
        <w:rPr>
          <w:color w:val="1155cc"/>
          <w:u w:val="single"/>
          <w:rtl w:val="0"/>
        </w:rPr>
        <w:t xml:space="preserve">LinkedIn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line="276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http://github.com/AdamMirza" TargetMode="External"/><Relationship Id="rId2" Type="http://schemas.openxmlformats.org/officeDocument/2006/relationships/hyperlink" Target="mailto:adam.mirza94@gmail.com" TargetMode="External"/><Relationship Id="rId3" Type="http://schemas.openxmlformats.org/officeDocument/2006/relationships/hyperlink" Target="https://linkedin.com/in/adammirza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